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nl-NL"/>
        </w:rPr>
        <w:t xml:space="preserve">Dagprogramma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nl-NL"/>
        </w:rPr>
        <w:t xml:space="preserve">“ </w:t>
      </w:r>
      <w:r>
        <w:rPr>
          <w:rFonts w:ascii="Times" w:hAnsi="Times"/>
          <w:b w:val="1"/>
          <w:bCs w:val="1"/>
          <w:sz w:val="24"/>
          <w:szCs w:val="24"/>
          <w:rtl w:val="0"/>
          <w:lang w:val="nl-NL"/>
        </w:rPr>
        <w:t>Als liggen lastig wordt..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nl-NL"/>
        </w:rPr>
        <w:t xml:space="preserve">” </w:t>
      </w:r>
      <w:r>
        <w:rPr>
          <w:rFonts w:ascii="Times" w:hAnsi="Times"/>
          <w:b w:val="1"/>
          <w:bCs w:val="1"/>
          <w:sz w:val="24"/>
          <w:szCs w:val="24"/>
          <w:rtl w:val="0"/>
          <w:lang w:val="nl-NL"/>
        </w:rPr>
        <w:t>: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09.00 uur aankomst, inschrijven, koffie thee 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09.30 uur openen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09.45 - 10.30 uur lezing specialist ouderen geneeskunde: Fysiologie, pathologie en multidisciplinair samenwerken rondom liggen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>10.30 - 11.30 uur lezing fysiotherapeut / NPI docent Jan van de Rakt: Ligproblematiek hoe pak je het aan? Methodisch handelen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11.30 - 11.45 uur korte pauze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11.45- 12.30 uur praktijk ronde 1 </w:t>
      </w:r>
      <w:r>
        <w:rPr>
          <w:rFonts w:ascii="Times" w:hAnsi="Times"/>
          <w:sz w:val="24"/>
          <w:szCs w:val="24"/>
          <w:rtl w:val="0"/>
          <w:lang w:val="nl-NL"/>
        </w:rPr>
        <w:t>fysiotherapeut Peter Louter</w:t>
      </w:r>
      <w:r>
        <w:rPr>
          <w:rFonts w:ascii="Times" w:hAnsi="Times"/>
          <w:sz w:val="24"/>
          <w:szCs w:val="24"/>
          <w:rtl w:val="0"/>
          <w:lang w:val="nl-NL"/>
        </w:rPr>
        <w:t>: Verplaatsen rondom het bed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12.30- 13.30 uur pauze 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13.30 - 14.15 uur praktijk ronde 2: PDL trainster Nicole de Reus: Handzettingen bij de client in lig. Hoe krijg je een client meer ontspannen in lig?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>14.15 - 15.00 uur praktijk ronde 3 ergotherapeut Laura van de Gun en fysiotherapeut Ria de Vries P</w:t>
      </w:r>
      <w:r>
        <w:rPr>
          <w:rFonts w:ascii="Times" w:hAnsi="Times"/>
          <w:sz w:val="24"/>
          <w:szCs w:val="24"/>
          <w:rtl w:val="0"/>
          <w:lang w:val="da-DK"/>
        </w:rPr>
        <w:t xml:space="preserve">ositioneren </w:t>
      </w:r>
      <w:r>
        <w:rPr>
          <w:rFonts w:ascii="Times" w:hAnsi="Times"/>
          <w:sz w:val="24"/>
          <w:szCs w:val="24"/>
          <w:rtl w:val="0"/>
          <w:lang w:val="nl-NL"/>
        </w:rPr>
        <w:t xml:space="preserve">van de client en eigen houding. Waar let je op? 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15.00 uur korte pauze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15.15 - 16.00 uur workshop productspecialist anti decubitus Jessica den Hollander: Materialen inzet rondom ligproblematiek 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>16.00 - 17.00 uur uitgewerkte casu</w:t>
      </w:r>
      <w:r>
        <w:rPr>
          <w:rFonts w:ascii="Times" w:hAnsi="Times" w:hint="default"/>
          <w:sz w:val="24"/>
          <w:szCs w:val="24"/>
          <w:rtl w:val="0"/>
          <w:lang w:val="nl-NL"/>
        </w:rPr>
        <w:t>ï</w:t>
      </w:r>
      <w:r>
        <w:rPr>
          <w:rFonts w:ascii="Times" w:hAnsi="Times"/>
          <w:sz w:val="24"/>
          <w:szCs w:val="24"/>
          <w:rtl w:val="0"/>
          <w:lang w:val="nl-NL"/>
        </w:rPr>
        <w:t>stiek (huiswerk opdracht vooraf) bespreken in groepjes, verder uitwerken en oefenen</w:t>
      </w: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nl-NL"/>
        </w:rPr>
        <w:t xml:space="preserve">17.00 uur plenair afsluiten en voor de liefhebber diner om 17.30 uur </w:t>
      </w:r>
    </w:p>
    <w:p>
      <w:pPr>
        <w:pStyle w:val="Hoofdtekst"/>
        <w:rPr>
          <w:rFonts w:ascii="Times" w:cs="Times" w:hAnsi="Times" w:eastAsia="Times"/>
          <w:sz w:val="24"/>
          <w:szCs w:val="24"/>
        </w:rPr>
      </w:pPr>
    </w:p>
    <w:p>
      <w:pPr>
        <w:pStyle w:val="Hoofdtekst"/>
      </w:pPr>
      <w:r>
        <w:rPr>
          <w:rFonts w:ascii="Times" w:cs="Times" w:hAnsi="Times" w:eastAsia="Times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